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96F459" w14:textId="77777777" w:rsidR="00BF2EB7" w:rsidRPr="00BF2EB7" w:rsidRDefault="00BF2EB7" w:rsidP="00BF2EB7">
      <w:pPr>
        <w:rPr>
          <w:b/>
          <w:color w:val="FF0000"/>
          <w:sz w:val="40"/>
          <w:szCs w:val="40"/>
          <w:u w:val="single"/>
        </w:rPr>
      </w:pPr>
      <w:r w:rsidRPr="00BF2EB7">
        <w:rPr>
          <w:b/>
          <w:color w:val="FF0000"/>
          <w:sz w:val="40"/>
          <w:szCs w:val="40"/>
          <w:u w:val="single"/>
        </w:rPr>
        <w:t xml:space="preserve">Aluminium Packaging </w:t>
      </w:r>
    </w:p>
    <w:p w14:paraId="6128DAB0" w14:textId="77777777" w:rsidR="00BF2EB7" w:rsidRDefault="00BF2EB7" w:rsidP="00BF2EB7">
      <w:pPr>
        <w:pStyle w:val="ListParagraph"/>
        <w:numPr>
          <w:ilvl w:val="0"/>
          <w:numId w:val="3"/>
        </w:numPr>
        <w:rPr>
          <w:sz w:val="32"/>
          <w:szCs w:val="32"/>
        </w:rPr>
      </w:pPr>
      <w:r w:rsidRPr="00DB20EE">
        <w:rPr>
          <w:b/>
          <w:color w:val="0000FF"/>
          <w:sz w:val="32"/>
          <w:szCs w:val="32"/>
          <w:u w:val="single"/>
        </w:rPr>
        <w:t>Pros</w:t>
      </w:r>
      <w:r>
        <w:rPr>
          <w:sz w:val="32"/>
          <w:szCs w:val="32"/>
        </w:rPr>
        <w:t xml:space="preserve"> – </w:t>
      </w:r>
    </w:p>
    <w:p w14:paraId="775A8267" w14:textId="77777777" w:rsidR="00BF2EB7" w:rsidRPr="00BF2EB7" w:rsidRDefault="00BF2EB7" w:rsidP="00BF2EB7">
      <w:pPr>
        <w:pStyle w:val="ListParagraph"/>
        <w:numPr>
          <w:ilvl w:val="1"/>
          <w:numId w:val="3"/>
        </w:numPr>
        <w:rPr>
          <w:sz w:val="32"/>
          <w:szCs w:val="32"/>
        </w:rPr>
      </w:pPr>
      <w:r w:rsidRPr="00BF2EB7">
        <w:rPr>
          <w:sz w:val="32"/>
          <w:szCs w:val="32"/>
        </w:rPr>
        <w:t>High-level corrosion resistance.</w:t>
      </w:r>
    </w:p>
    <w:p w14:paraId="66499BE8" w14:textId="77777777" w:rsidR="00BF2EB7" w:rsidRDefault="00BF2EB7" w:rsidP="00BF2EB7">
      <w:pPr>
        <w:pStyle w:val="ListParagraph"/>
        <w:numPr>
          <w:ilvl w:val="2"/>
          <w:numId w:val="3"/>
        </w:numPr>
        <w:rPr>
          <w:sz w:val="32"/>
          <w:szCs w:val="32"/>
        </w:rPr>
      </w:pPr>
      <w:r w:rsidRPr="00BF2EB7">
        <w:rPr>
          <w:sz w:val="32"/>
          <w:szCs w:val="32"/>
        </w:rPr>
        <w:t>Provides optimal protection properties offering impermeable metal barrier to light, ultra-violet rays, water vapour, oils and fats, oxygen and microorganisms</w:t>
      </w:r>
      <w:r>
        <w:rPr>
          <w:sz w:val="32"/>
          <w:szCs w:val="32"/>
        </w:rPr>
        <w:t>.</w:t>
      </w:r>
    </w:p>
    <w:p w14:paraId="30EF021A" w14:textId="77777777" w:rsidR="00BF2EB7" w:rsidRDefault="00BF2EB7" w:rsidP="00BF2EB7">
      <w:pPr>
        <w:pStyle w:val="ListParagraph"/>
        <w:numPr>
          <w:ilvl w:val="1"/>
          <w:numId w:val="3"/>
        </w:numPr>
        <w:rPr>
          <w:sz w:val="32"/>
          <w:szCs w:val="32"/>
        </w:rPr>
      </w:pPr>
      <w:r>
        <w:rPr>
          <w:sz w:val="32"/>
          <w:szCs w:val="32"/>
        </w:rPr>
        <w:t>Non-toxic</w:t>
      </w:r>
    </w:p>
    <w:p w14:paraId="5C306BB9" w14:textId="77777777" w:rsidR="00BF2EB7" w:rsidRDefault="00BF2EB7" w:rsidP="00BF2EB7">
      <w:pPr>
        <w:pStyle w:val="ListParagraph"/>
        <w:numPr>
          <w:ilvl w:val="1"/>
          <w:numId w:val="3"/>
        </w:numPr>
        <w:rPr>
          <w:sz w:val="32"/>
          <w:szCs w:val="32"/>
        </w:rPr>
      </w:pPr>
      <w:r>
        <w:rPr>
          <w:sz w:val="32"/>
          <w:szCs w:val="32"/>
        </w:rPr>
        <w:t xml:space="preserve">Hygiene </w:t>
      </w:r>
    </w:p>
    <w:p w14:paraId="48A16E99" w14:textId="77777777" w:rsidR="00BF2EB7" w:rsidRDefault="00BF2EB7" w:rsidP="00BF2EB7">
      <w:pPr>
        <w:pStyle w:val="ListParagraph"/>
        <w:numPr>
          <w:ilvl w:val="1"/>
          <w:numId w:val="3"/>
        </w:numPr>
        <w:rPr>
          <w:sz w:val="32"/>
          <w:szCs w:val="32"/>
        </w:rPr>
      </w:pPr>
      <w:r>
        <w:rPr>
          <w:sz w:val="32"/>
          <w:szCs w:val="32"/>
        </w:rPr>
        <w:t>Non-tainting</w:t>
      </w:r>
    </w:p>
    <w:p w14:paraId="741CCDFA" w14:textId="77777777" w:rsidR="00BF2EB7" w:rsidRDefault="00BF2EB7" w:rsidP="00BF2EB7">
      <w:pPr>
        <w:pStyle w:val="ListParagraph"/>
        <w:numPr>
          <w:ilvl w:val="1"/>
          <w:numId w:val="3"/>
        </w:numPr>
        <w:rPr>
          <w:sz w:val="32"/>
          <w:szCs w:val="32"/>
        </w:rPr>
      </w:pPr>
      <w:r>
        <w:rPr>
          <w:sz w:val="32"/>
          <w:szCs w:val="32"/>
        </w:rPr>
        <w:t>Retains the products flavour</w:t>
      </w:r>
    </w:p>
    <w:p w14:paraId="1016ED54" w14:textId="77777777" w:rsidR="00BF2EB7" w:rsidRDefault="00BF2EB7" w:rsidP="00BF2EB7">
      <w:pPr>
        <w:rPr>
          <w:sz w:val="32"/>
          <w:szCs w:val="32"/>
        </w:rPr>
      </w:pPr>
    </w:p>
    <w:p w14:paraId="5A9B6C95" w14:textId="77777777" w:rsidR="00BF2EB7" w:rsidRDefault="00BF2EB7" w:rsidP="00BF2EB7">
      <w:pPr>
        <w:rPr>
          <w:sz w:val="32"/>
          <w:szCs w:val="32"/>
        </w:rPr>
      </w:pPr>
      <w:r>
        <w:rPr>
          <w:sz w:val="32"/>
          <w:szCs w:val="32"/>
        </w:rPr>
        <w:t>Scientific backing</w:t>
      </w:r>
    </w:p>
    <w:p w14:paraId="17A16B65" w14:textId="77777777" w:rsidR="00BF2EB7" w:rsidRDefault="00BF2EB7" w:rsidP="00BF2EB7">
      <w:pPr>
        <w:pStyle w:val="ListParagraph"/>
        <w:numPr>
          <w:ilvl w:val="1"/>
          <w:numId w:val="3"/>
        </w:numPr>
        <w:rPr>
          <w:sz w:val="32"/>
          <w:szCs w:val="32"/>
        </w:rPr>
      </w:pPr>
      <w:r w:rsidRPr="00BF2EB7">
        <w:rPr>
          <w:sz w:val="32"/>
          <w:szCs w:val="32"/>
          <w:u w:val="single"/>
        </w:rPr>
        <w:t xml:space="preserve">Light-weight </w:t>
      </w:r>
      <w:r>
        <w:rPr>
          <w:sz w:val="32"/>
          <w:szCs w:val="32"/>
        </w:rPr>
        <w:t>– density 2.70g/cubic cm (compared to iron used in steel 7.86g/cubic cm) light so cuts down transport costs</w:t>
      </w:r>
    </w:p>
    <w:p w14:paraId="26A1BE4F" w14:textId="77777777" w:rsidR="00BF2EB7" w:rsidRDefault="00BF2EB7" w:rsidP="00BF2EB7">
      <w:pPr>
        <w:pStyle w:val="ListParagraph"/>
        <w:numPr>
          <w:ilvl w:val="1"/>
          <w:numId w:val="3"/>
        </w:numPr>
        <w:rPr>
          <w:sz w:val="32"/>
          <w:szCs w:val="32"/>
        </w:rPr>
      </w:pPr>
      <w:r w:rsidRPr="00BF2EB7">
        <w:rPr>
          <w:sz w:val="32"/>
          <w:szCs w:val="32"/>
          <w:u w:val="single"/>
        </w:rPr>
        <w:t xml:space="preserve">Impermeable </w:t>
      </w:r>
      <w:r>
        <w:rPr>
          <w:sz w:val="32"/>
          <w:szCs w:val="32"/>
        </w:rPr>
        <w:t xml:space="preserve">– barrier function keeps out air, light, liquid and microorganisms preserve food contents, cosmetics and pharmaceutical products. </w:t>
      </w:r>
    </w:p>
    <w:p w14:paraId="260EB484" w14:textId="77777777" w:rsidR="00BF2EB7" w:rsidRDefault="00BF2EB7" w:rsidP="00BF2EB7">
      <w:pPr>
        <w:pStyle w:val="ListParagraph"/>
        <w:numPr>
          <w:ilvl w:val="1"/>
          <w:numId w:val="3"/>
        </w:numPr>
        <w:rPr>
          <w:sz w:val="32"/>
          <w:szCs w:val="32"/>
        </w:rPr>
      </w:pPr>
      <w:r w:rsidRPr="00BF2EB7">
        <w:rPr>
          <w:sz w:val="32"/>
          <w:szCs w:val="32"/>
          <w:u w:val="single"/>
        </w:rPr>
        <w:t>Thermal Conductor</w:t>
      </w:r>
      <w:r w:rsidRPr="00BF2EB7">
        <w:rPr>
          <w:sz w:val="32"/>
          <w:szCs w:val="32"/>
        </w:rPr>
        <w:t xml:space="preserve"> – Transfers heat 2.4 times faster than iron. Combined with fact that very thin sheets can be produced, means heat is lost and gained through aluminium very quickly.</w:t>
      </w:r>
      <w:r>
        <w:rPr>
          <w:sz w:val="32"/>
          <w:szCs w:val="32"/>
        </w:rPr>
        <w:t xml:space="preserve"> Ideal cooking </w:t>
      </w:r>
      <w:r w:rsidR="00657675">
        <w:rPr>
          <w:sz w:val="32"/>
          <w:szCs w:val="32"/>
        </w:rPr>
        <w:t>and a cold drink container.</w:t>
      </w:r>
    </w:p>
    <w:p w14:paraId="1D30014D" w14:textId="77777777" w:rsidR="00657675" w:rsidRDefault="00657675" w:rsidP="00BF2EB7">
      <w:pPr>
        <w:pStyle w:val="ListParagraph"/>
        <w:numPr>
          <w:ilvl w:val="1"/>
          <w:numId w:val="3"/>
        </w:numPr>
        <w:rPr>
          <w:sz w:val="32"/>
          <w:szCs w:val="32"/>
        </w:rPr>
      </w:pPr>
      <w:r>
        <w:rPr>
          <w:sz w:val="32"/>
          <w:szCs w:val="32"/>
          <w:u w:val="single"/>
        </w:rPr>
        <w:t xml:space="preserve">Flexible </w:t>
      </w:r>
      <w:r>
        <w:rPr>
          <w:sz w:val="32"/>
          <w:szCs w:val="32"/>
        </w:rPr>
        <w:t>- can be rolled extreme thin foil &amp; can be cast, joined &amp; still retain much of its strength</w:t>
      </w:r>
    </w:p>
    <w:p w14:paraId="55AE962D" w14:textId="77777777" w:rsidR="001817D4" w:rsidRPr="00DB20EE" w:rsidRDefault="00657675" w:rsidP="00BF2EB7">
      <w:pPr>
        <w:pStyle w:val="ListParagraph"/>
        <w:numPr>
          <w:ilvl w:val="1"/>
          <w:numId w:val="3"/>
        </w:numPr>
        <w:rPr>
          <w:sz w:val="32"/>
          <w:szCs w:val="32"/>
          <w:u w:val="single"/>
        </w:rPr>
      </w:pPr>
      <w:r w:rsidRPr="00657675">
        <w:rPr>
          <w:sz w:val="32"/>
          <w:szCs w:val="32"/>
          <w:u w:val="single"/>
        </w:rPr>
        <w:t>Recyclable</w:t>
      </w:r>
      <w:r>
        <w:rPr>
          <w:sz w:val="32"/>
          <w:szCs w:val="32"/>
        </w:rPr>
        <w:t xml:space="preserve"> </w:t>
      </w:r>
      <w:r w:rsidR="00BD0BF6">
        <w:rPr>
          <w:sz w:val="32"/>
          <w:szCs w:val="32"/>
        </w:rPr>
        <w:t>–</w:t>
      </w:r>
      <w:r>
        <w:rPr>
          <w:sz w:val="32"/>
          <w:szCs w:val="32"/>
        </w:rPr>
        <w:t xml:space="preserve"> </w:t>
      </w:r>
      <w:r w:rsidR="00BD0BF6">
        <w:rPr>
          <w:sz w:val="32"/>
          <w:szCs w:val="32"/>
        </w:rPr>
        <w:t>Aluminium 100% recyclable &amp; uses only 5% the energy used to make original product. Al drinking cans are most recycled pac</w:t>
      </w:r>
      <w:r w:rsidR="001817D4">
        <w:rPr>
          <w:sz w:val="32"/>
          <w:szCs w:val="32"/>
        </w:rPr>
        <w:t>kaging product in the world</w:t>
      </w:r>
      <w:r w:rsidR="00DB20EE">
        <w:rPr>
          <w:sz w:val="32"/>
          <w:szCs w:val="32"/>
        </w:rPr>
        <w:t>.</w:t>
      </w:r>
    </w:p>
    <w:p w14:paraId="25C426D3" w14:textId="77777777" w:rsidR="00DB20EE" w:rsidRPr="001817D4" w:rsidRDefault="00DB20EE" w:rsidP="00DB20EE">
      <w:pPr>
        <w:pStyle w:val="ListParagraph"/>
        <w:ind w:left="1440"/>
        <w:rPr>
          <w:sz w:val="32"/>
          <w:szCs w:val="32"/>
          <w:u w:val="single"/>
        </w:rPr>
      </w:pPr>
    </w:p>
    <w:p w14:paraId="71122465" w14:textId="77777777" w:rsidR="00657675" w:rsidRPr="001817D4" w:rsidRDefault="00BD0BF6" w:rsidP="001817D4">
      <w:pPr>
        <w:ind w:left="1080"/>
        <w:rPr>
          <w:sz w:val="32"/>
          <w:szCs w:val="32"/>
          <w:u w:val="single"/>
        </w:rPr>
      </w:pPr>
      <w:r w:rsidRPr="001817D4">
        <w:rPr>
          <w:sz w:val="32"/>
          <w:szCs w:val="32"/>
        </w:rPr>
        <w:t xml:space="preserve">  </w:t>
      </w:r>
    </w:p>
    <w:p w14:paraId="600B3C49" w14:textId="77777777" w:rsidR="00607B0B" w:rsidRDefault="00EA7C8B">
      <w:pPr>
        <w:rPr>
          <w:color w:val="0000FF"/>
          <w:sz w:val="32"/>
          <w:szCs w:val="32"/>
          <w:u w:val="single"/>
        </w:rPr>
      </w:pPr>
      <w:hyperlink r:id="rId6" w:history="1">
        <w:r w:rsidR="001817D4" w:rsidRPr="00834DE2">
          <w:rPr>
            <w:rStyle w:val="Hyperlink"/>
            <w:sz w:val="32"/>
            <w:szCs w:val="32"/>
          </w:rPr>
          <w:t>http://aluminium.org.au/packaging</w:t>
        </w:r>
      </w:hyperlink>
    </w:p>
    <w:p w14:paraId="2A14B7A1" w14:textId="77777777" w:rsidR="001817D4" w:rsidRDefault="001817D4">
      <w:pPr>
        <w:rPr>
          <w:color w:val="0000FF"/>
          <w:sz w:val="32"/>
          <w:szCs w:val="32"/>
          <w:u w:val="single"/>
        </w:rPr>
      </w:pPr>
    </w:p>
    <w:p w14:paraId="77D55FAC" w14:textId="77777777" w:rsidR="00DB20EE" w:rsidRDefault="00DB20EE">
      <w:pPr>
        <w:rPr>
          <w:color w:val="0000FF"/>
          <w:sz w:val="32"/>
          <w:szCs w:val="32"/>
          <w:u w:val="single"/>
        </w:rPr>
      </w:pPr>
    </w:p>
    <w:p w14:paraId="4FC42E90" w14:textId="77777777" w:rsidR="00034397" w:rsidRDefault="00DB20EE" w:rsidP="00034397">
      <w:pPr>
        <w:pStyle w:val="ListParagraph"/>
        <w:numPr>
          <w:ilvl w:val="0"/>
          <w:numId w:val="3"/>
        </w:numPr>
        <w:rPr>
          <w:sz w:val="32"/>
          <w:szCs w:val="32"/>
        </w:rPr>
      </w:pPr>
      <w:r w:rsidRPr="00034397">
        <w:rPr>
          <w:b/>
          <w:color w:val="0000FF"/>
          <w:sz w:val="32"/>
          <w:szCs w:val="32"/>
          <w:u w:val="single"/>
        </w:rPr>
        <w:t>Co</w:t>
      </w:r>
      <w:r w:rsidR="00034397">
        <w:rPr>
          <w:b/>
          <w:color w:val="0000FF"/>
          <w:sz w:val="32"/>
          <w:szCs w:val="32"/>
          <w:u w:val="single"/>
        </w:rPr>
        <w:t xml:space="preserve">ns </w:t>
      </w:r>
      <w:r w:rsidR="00034397">
        <w:rPr>
          <w:sz w:val="32"/>
          <w:szCs w:val="32"/>
        </w:rPr>
        <w:t>–</w:t>
      </w:r>
    </w:p>
    <w:p w14:paraId="343B2580" w14:textId="77777777" w:rsidR="00034397" w:rsidRDefault="00034397" w:rsidP="00034397">
      <w:pPr>
        <w:pStyle w:val="ListParagraph"/>
        <w:numPr>
          <w:ilvl w:val="1"/>
          <w:numId w:val="3"/>
        </w:numPr>
        <w:rPr>
          <w:sz w:val="32"/>
          <w:szCs w:val="32"/>
        </w:rPr>
      </w:pPr>
      <w:r>
        <w:rPr>
          <w:sz w:val="32"/>
          <w:szCs w:val="32"/>
        </w:rPr>
        <w:lastRenderedPageBreak/>
        <w:t>Potential for injury</w:t>
      </w:r>
    </w:p>
    <w:p w14:paraId="5C1A7B83" w14:textId="77777777" w:rsidR="00034397" w:rsidRDefault="00034397" w:rsidP="00034397">
      <w:pPr>
        <w:pStyle w:val="ListParagraph"/>
        <w:numPr>
          <w:ilvl w:val="1"/>
          <w:numId w:val="3"/>
        </w:numPr>
        <w:rPr>
          <w:sz w:val="32"/>
          <w:szCs w:val="32"/>
        </w:rPr>
      </w:pPr>
      <w:r>
        <w:rPr>
          <w:sz w:val="32"/>
          <w:szCs w:val="32"/>
        </w:rPr>
        <w:t>Pollution</w:t>
      </w:r>
    </w:p>
    <w:p w14:paraId="7F012C86" w14:textId="77777777" w:rsidR="00034397" w:rsidRDefault="00034397" w:rsidP="00034397">
      <w:pPr>
        <w:pStyle w:val="ListParagraph"/>
        <w:numPr>
          <w:ilvl w:val="1"/>
          <w:numId w:val="3"/>
        </w:numPr>
        <w:rPr>
          <w:sz w:val="32"/>
          <w:szCs w:val="32"/>
        </w:rPr>
      </w:pPr>
      <w:r>
        <w:rPr>
          <w:sz w:val="32"/>
          <w:szCs w:val="32"/>
        </w:rPr>
        <w:t>Environmental conservation issues</w:t>
      </w:r>
    </w:p>
    <w:p w14:paraId="6B160C02" w14:textId="77777777" w:rsidR="00034397" w:rsidRDefault="00034397" w:rsidP="00034397">
      <w:pPr>
        <w:pStyle w:val="ListParagraph"/>
        <w:numPr>
          <w:ilvl w:val="1"/>
          <w:numId w:val="3"/>
        </w:numPr>
        <w:rPr>
          <w:sz w:val="32"/>
          <w:szCs w:val="32"/>
        </w:rPr>
      </w:pPr>
      <w:r>
        <w:rPr>
          <w:sz w:val="32"/>
          <w:szCs w:val="32"/>
        </w:rPr>
        <w:t>Accessibility</w:t>
      </w:r>
    </w:p>
    <w:p w14:paraId="47D7A854" w14:textId="77777777" w:rsidR="00034397" w:rsidRDefault="00034397" w:rsidP="00034397">
      <w:pPr>
        <w:rPr>
          <w:sz w:val="32"/>
          <w:szCs w:val="32"/>
        </w:rPr>
      </w:pPr>
    </w:p>
    <w:p w14:paraId="3761853E" w14:textId="77777777" w:rsidR="00034397" w:rsidRDefault="00034397" w:rsidP="00034397">
      <w:pPr>
        <w:rPr>
          <w:sz w:val="32"/>
          <w:szCs w:val="32"/>
        </w:rPr>
      </w:pPr>
      <w:r>
        <w:rPr>
          <w:sz w:val="32"/>
          <w:szCs w:val="32"/>
        </w:rPr>
        <w:t>Scientific backing</w:t>
      </w:r>
    </w:p>
    <w:p w14:paraId="3341767D" w14:textId="77777777" w:rsidR="00034397" w:rsidRDefault="00034397" w:rsidP="00034397">
      <w:pPr>
        <w:pStyle w:val="ListParagraph"/>
        <w:numPr>
          <w:ilvl w:val="1"/>
          <w:numId w:val="3"/>
        </w:numPr>
        <w:rPr>
          <w:sz w:val="32"/>
          <w:szCs w:val="32"/>
        </w:rPr>
      </w:pPr>
      <w:r>
        <w:rPr>
          <w:sz w:val="32"/>
          <w:szCs w:val="32"/>
          <w:u w:val="single"/>
        </w:rPr>
        <w:t>Potential for injury</w:t>
      </w:r>
      <w:r>
        <w:rPr>
          <w:sz w:val="32"/>
          <w:szCs w:val="32"/>
        </w:rPr>
        <w:t xml:space="preserve"> – once </w:t>
      </w:r>
      <w:r w:rsidR="008903A7">
        <w:rPr>
          <w:sz w:val="32"/>
          <w:szCs w:val="32"/>
        </w:rPr>
        <w:t>aluminium</w:t>
      </w:r>
      <w:r>
        <w:rPr>
          <w:sz w:val="32"/>
          <w:szCs w:val="32"/>
        </w:rPr>
        <w:t xml:space="preserve"> can, </w:t>
      </w:r>
      <w:r w:rsidR="008903A7">
        <w:rPr>
          <w:sz w:val="32"/>
          <w:szCs w:val="32"/>
        </w:rPr>
        <w:t xml:space="preserve">interior poses injury because of sharp edges – risk not found other types food-packaging material. ‘British Medical Journal’ notes injuries sustained from opening </w:t>
      </w:r>
      <w:r w:rsidR="00383590">
        <w:rPr>
          <w:sz w:val="32"/>
          <w:szCs w:val="32"/>
        </w:rPr>
        <w:t>aluminium</w:t>
      </w:r>
      <w:r w:rsidR="008903A7">
        <w:rPr>
          <w:sz w:val="32"/>
          <w:szCs w:val="32"/>
        </w:rPr>
        <w:t xml:space="preserve"> can</w:t>
      </w:r>
      <w:r w:rsidR="00383590">
        <w:rPr>
          <w:sz w:val="32"/>
          <w:szCs w:val="32"/>
        </w:rPr>
        <w:t xml:space="preserve"> cause need stitches, sterile dressing &amp; antibiotics.</w:t>
      </w:r>
    </w:p>
    <w:p w14:paraId="716B6084" w14:textId="77777777" w:rsidR="00383590" w:rsidRPr="00034397" w:rsidRDefault="00383590" w:rsidP="00034397">
      <w:pPr>
        <w:pStyle w:val="ListParagraph"/>
        <w:numPr>
          <w:ilvl w:val="1"/>
          <w:numId w:val="3"/>
        </w:numPr>
        <w:rPr>
          <w:sz w:val="32"/>
          <w:szCs w:val="32"/>
        </w:rPr>
      </w:pPr>
      <w:r>
        <w:rPr>
          <w:sz w:val="32"/>
          <w:szCs w:val="32"/>
          <w:u w:val="single"/>
        </w:rPr>
        <w:t xml:space="preserve">Pollution </w:t>
      </w:r>
      <w:r>
        <w:rPr>
          <w:sz w:val="32"/>
          <w:szCs w:val="32"/>
        </w:rPr>
        <w:t xml:space="preserve">– Although is recyclable </w:t>
      </w:r>
      <w:r w:rsidR="00B640AC">
        <w:rPr>
          <w:sz w:val="32"/>
          <w:szCs w:val="32"/>
        </w:rPr>
        <w:t>‘</w:t>
      </w:r>
      <w:r>
        <w:rPr>
          <w:sz w:val="32"/>
          <w:szCs w:val="32"/>
        </w:rPr>
        <w:t>Container Recycling Institute</w:t>
      </w:r>
      <w:r w:rsidR="00B640AC">
        <w:rPr>
          <w:sz w:val="32"/>
          <w:szCs w:val="32"/>
        </w:rPr>
        <w:t>’</w:t>
      </w:r>
      <w:r>
        <w:rPr>
          <w:sz w:val="32"/>
          <w:szCs w:val="32"/>
        </w:rPr>
        <w:t xml:space="preserve"> </w:t>
      </w:r>
      <w:r w:rsidR="00B640AC">
        <w:rPr>
          <w:sz w:val="32"/>
          <w:szCs w:val="32"/>
        </w:rPr>
        <w:t xml:space="preserve">half of all cans end up in incinerators or landfills – resulting in need additional cans made new materials. Al smelting gives sulphur dioxide &amp; nitrogen dioxide, can result smog &amp; acid rain. </w:t>
      </w:r>
    </w:p>
    <w:p w14:paraId="3F629041" w14:textId="77777777" w:rsidR="00A32D23" w:rsidRDefault="00B640AC" w:rsidP="00A32D23">
      <w:pPr>
        <w:ind w:left="1440"/>
        <w:rPr>
          <w:sz w:val="32"/>
          <w:szCs w:val="32"/>
        </w:rPr>
      </w:pPr>
      <w:r>
        <w:rPr>
          <w:sz w:val="32"/>
          <w:szCs w:val="32"/>
        </w:rPr>
        <w:t>Can manufacturers strip-mine</w:t>
      </w:r>
      <w:r w:rsidR="00A32D23">
        <w:rPr>
          <w:sz w:val="32"/>
          <w:szCs w:val="32"/>
        </w:rPr>
        <w:t xml:space="preserve"> bauxite ore get enough alumina to manufacture cans. Creating 1 ton of Al cans leaves 5 tons liquid waste material can pollute soil and groundwater.</w:t>
      </w:r>
    </w:p>
    <w:p w14:paraId="4344E175" w14:textId="44D235E1" w:rsidR="00A32D23" w:rsidRDefault="00A32D23" w:rsidP="00A32D23">
      <w:pPr>
        <w:pStyle w:val="ListParagraph"/>
        <w:numPr>
          <w:ilvl w:val="1"/>
          <w:numId w:val="3"/>
        </w:numPr>
        <w:rPr>
          <w:sz w:val="32"/>
          <w:szCs w:val="32"/>
        </w:rPr>
      </w:pPr>
      <w:r>
        <w:rPr>
          <w:sz w:val="32"/>
          <w:szCs w:val="32"/>
          <w:u w:val="single"/>
        </w:rPr>
        <w:t>Envir</w:t>
      </w:r>
      <w:r w:rsidRPr="00A32D23">
        <w:rPr>
          <w:sz w:val="32"/>
          <w:szCs w:val="32"/>
          <w:u w:val="single"/>
        </w:rPr>
        <w:t>onmental Conservation Issues</w:t>
      </w:r>
      <w:r w:rsidRPr="00A32D23">
        <w:rPr>
          <w:sz w:val="32"/>
          <w:szCs w:val="32"/>
        </w:rPr>
        <w:t xml:space="preserve"> – 1/3 </w:t>
      </w:r>
      <w:r w:rsidR="00EA7C8B">
        <w:rPr>
          <w:sz w:val="32"/>
          <w:szCs w:val="32"/>
        </w:rPr>
        <w:t xml:space="preserve">of all aluminium manufacturing plants use coal to produce their product, being cans. Another 10% rely on other fossil fuels, such as oil and natural gas. These fuels, though common and useful in manufacturing, are relatively scarce. Therefore, as we exhaust the earth’s amount of these we must find a new way of carrying this act out. </w:t>
      </w:r>
    </w:p>
    <w:p w14:paraId="4F69D7D2" w14:textId="7E220BC1" w:rsidR="00EA7C8B" w:rsidRDefault="00EA7C8B" w:rsidP="00A32D23">
      <w:pPr>
        <w:pStyle w:val="ListParagraph"/>
        <w:numPr>
          <w:ilvl w:val="1"/>
          <w:numId w:val="3"/>
        </w:numPr>
        <w:rPr>
          <w:sz w:val="32"/>
          <w:szCs w:val="32"/>
        </w:rPr>
      </w:pPr>
      <w:r>
        <w:rPr>
          <w:sz w:val="32"/>
          <w:szCs w:val="32"/>
          <w:u w:val="single"/>
        </w:rPr>
        <w:t>Accessibility</w:t>
      </w:r>
      <w:r>
        <w:rPr>
          <w:sz w:val="32"/>
          <w:szCs w:val="32"/>
        </w:rPr>
        <w:t xml:space="preserve"> – Aluminium cans preserve food</w:t>
      </w:r>
      <w:bookmarkStart w:id="0" w:name="_GoBack"/>
      <w:bookmarkEnd w:id="0"/>
      <w:r>
        <w:rPr>
          <w:sz w:val="32"/>
          <w:szCs w:val="32"/>
        </w:rPr>
        <w:t xml:space="preserve"> for long periods of time, yet without a can opener you cannot gain access to the preserved food inside. Injury may be caused if attempts are of alternative methods fail.</w:t>
      </w:r>
    </w:p>
    <w:p w14:paraId="448A2929" w14:textId="77777777" w:rsidR="00A32D23" w:rsidRPr="00A32D23" w:rsidRDefault="00A32D23" w:rsidP="00A32D23">
      <w:pPr>
        <w:pStyle w:val="ListParagraph"/>
        <w:ind w:left="1440"/>
        <w:rPr>
          <w:color w:val="0000FF"/>
          <w:sz w:val="32"/>
          <w:szCs w:val="32"/>
          <w:u w:val="single"/>
        </w:rPr>
      </w:pPr>
      <w:r w:rsidRPr="00A32D23">
        <w:rPr>
          <w:color w:val="0000FF"/>
          <w:sz w:val="32"/>
          <w:szCs w:val="32"/>
          <w:u w:val="single"/>
        </w:rPr>
        <w:t>http://www.livestrong.com/article/259503-the-disadvantages-of-aluminum-cans/</w:t>
      </w:r>
    </w:p>
    <w:sectPr w:rsidR="00A32D23" w:rsidRPr="00A32D23"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3AD7"/>
    <w:multiLevelType w:val="hybridMultilevel"/>
    <w:tmpl w:val="F9DE571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FE552DA"/>
    <w:multiLevelType w:val="hybridMultilevel"/>
    <w:tmpl w:val="DC900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605238"/>
    <w:multiLevelType w:val="hybridMultilevel"/>
    <w:tmpl w:val="917E3B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EB7"/>
    <w:rsid w:val="00034397"/>
    <w:rsid w:val="001817D4"/>
    <w:rsid w:val="00383590"/>
    <w:rsid w:val="00607B0B"/>
    <w:rsid w:val="00657675"/>
    <w:rsid w:val="008903A7"/>
    <w:rsid w:val="00A32D23"/>
    <w:rsid w:val="00B640AC"/>
    <w:rsid w:val="00BD0BF6"/>
    <w:rsid w:val="00BF2EB7"/>
    <w:rsid w:val="00D02571"/>
    <w:rsid w:val="00DB20EE"/>
    <w:rsid w:val="00EA7C8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1B50A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2EB7"/>
    <w:pPr>
      <w:ind w:left="720"/>
      <w:contextualSpacing/>
    </w:pPr>
  </w:style>
  <w:style w:type="character" w:styleId="Hyperlink">
    <w:name w:val="Hyperlink"/>
    <w:basedOn w:val="DefaultParagraphFont"/>
    <w:uiPriority w:val="99"/>
    <w:unhideWhenUsed/>
    <w:rsid w:val="001817D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2EB7"/>
    <w:pPr>
      <w:ind w:left="720"/>
      <w:contextualSpacing/>
    </w:pPr>
  </w:style>
  <w:style w:type="character" w:styleId="Hyperlink">
    <w:name w:val="Hyperlink"/>
    <w:basedOn w:val="DefaultParagraphFont"/>
    <w:uiPriority w:val="99"/>
    <w:unhideWhenUsed/>
    <w:rsid w:val="001817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aluminium.org.au/packagin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392</Words>
  <Characters>2237</Characters>
  <Application>Microsoft Macintosh Word</Application>
  <DocSecurity>0</DocSecurity>
  <Lines>18</Lines>
  <Paragraphs>5</Paragraphs>
  <ScaleCrop>false</ScaleCrop>
  <Company>Atwell College</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2012-02-02T04:23:00Z</dcterms:created>
  <dcterms:modified xsi:type="dcterms:W3CDTF">2012-02-17T06:27:00Z</dcterms:modified>
</cp:coreProperties>
</file>